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Tłusty Czwartek w wersji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Tłusty Czwartek ma w Polsce długą tradycję. Dzieci też mogą, a nawet powinny świętować ten dzień. Nie musi to jednak oznaczać konieczności zaserwowania im 20 tłustych pączków.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Powiedział Bartek, że dziś Tłusty Czwartek,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Bartkowa uwierzyła tłustych pączków nasmażyła.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doroczne święto obżarstwa – Tłusty Czwartek. W tym roku, ponieważ wyznaczająca Wielkanoc pierwsza wiosenna pełnia księżyca przypada wyjątkowo wcześniej, </w:t>
      </w:r>
      <w:r>
        <w:rPr>
          <w:rFonts w:ascii="calibri" w:hAnsi="calibri" w:eastAsia="calibri" w:cs="calibri"/>
          <w:sz w:val="24"/>
          <w:szCs w:val="24"/>
          <w:b/>
        </w:rPr>
        <w:t xml:space="preserve">Tłusty Czwartek 2018 będziemy obchodzili już 8 lutego</w:t>
      </w:r>
      <w:r>
        <w:rPr>
          <w:rFonts w:ascii="calibri" w:hAnsi="calibri" w:eastAsia="calibri" w:cs="calibri"/>
          <w:sz w:val="24"/>
          <w:szCs w:val="24"/>
        </w:rPr>
        <w:t xml:space="preserve">. Gospodynie domowe już od tygodni planują, z jakiego przepisu na pączki czy faworki skorzystają w tym roku, a cukiernicy gromadzą większe niż zwykle zapasy mąki i różanej konfitury, przygotowując się na standardowe w tym dniu oblężenie swoich cukierni. Tłusty Czwartek od dawna był okazją do bezkarnego objadania się słodkościami – rozpoczyna ostatni tydzień karnawału i w związku z tym jest ostatnią szansą na przyjemności przed następującym później 40-dniowym okresem pokuty. I choć dziś Wielki Post coraz rzadziej wiąże się z umartwieniami, zwyczaj słodkiego świętowania ma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Tłusty Czwartek to w Polsce tradycja bardzo stara – </w:t>
      </w:r>
      <w:r>
        <w:rPr>
          <w:rFonts w:ascii="calibri" w:hAnsi="calibri" w:eastAsia="calibri" w:cs="calibri"/>
          <w:sz w:val="24"/>
          <w:szCs w:val="24"/>
          <w:b/>
        </w:rPr>
        <w:t xml:space="preserve">słodkościami w ostatni czwartek karnawału zajadamy się już od XVI wieku</w:t>
      </w:r>
      <w:r>
        <w:rPr>
          <w:rFonts w:ascii="calibri" w:hAnsi="calibri" w:eastAsia="calibri" w:cs="calibri"/>
          <w:sz w:val="24"/>
          <w:szCs w:val="24"/>
        </w:rPr>
        <w:t xml:space="preserve">. Podejrzewa się, ze zwyczaj ten przywiozła ze sobą królowa Bona, która w 1518 roku przybyła do Polski z Włoch – ojczyzny zabawy i hucznego świętowania. Tam do dziś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 Giovedì Grasso</w:t>
      </w:r>
      <w:r>
        <w:rPr>
          <w:rFonts w:ascii="calibri" w:hAnsi="calibri" w:eastAsia="calibri" w:cs="calibri"/>
          <w:sz w:val="24"/>
          <w:szCs w:val="24"/>
        </w:rPr>
        <w:t xml:space="preserve"> (Tłustego Czwartku) zjada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frittelle</w:t>
      </w:r>
      <w:r>
        <w:rPr>
          <w:rFonts w:ascii="calibri" w:hAnsi="calibri" w:eastAsia="calibri" w:cs="calibri"/>
          <w:sz w:val="24"/>
          <w:szCs w:val="24"/>
        </w:rPr>
        <w:t xml:space="preserve"> – odpowiednik pączków nadziewany orzeszkami pinii lub rodzynkami i pokryty, w zależności od regionu, cukrem pudrem lub miodem.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w polskie tradycje wprowadzać dziecko już od najmłodszych lat</w:t>
      </w:r>
      <w:r>
        <w:rPr>
          <w:rFonts w:ascii="calibri" w:hAnsi="calibri" w:eastAsia="calibri" w:cs="calibri"/>
          <w:sz w:val="24"/>
          <w:szCs w:val="24"/>
        </w:rPr>
        <w:t xml:space="preserve"> – jest to jeden ze sposobów na zapoznanie go z polską kulturą oraz umacnianie poczucia bezpieczeństwa wynikającego z faktu, że dziecko wie, co się wokół niego dzieje i czego może się spodziewać w przyszłości. Dla maluszka to także szansa na nowe, ekscytujące doświadczenia, które dzień po dniu czynią jego życie ciekawszym. Warto w związku z tym, by także zwyczaj obchodzenia Tłustego Czwartku towarzyszył dziecku już od dzieciństwa. Starszym dzieciom, poza zapewnieniem odpowiedniego na ten dzień menu, koniecznie trzeba przy okazji opowiedzieć o korzeniach tłustoczwartkowych zwyczajów, karnawale czy Ostatkach.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zaserwować dziecku w Tłusty Czwartek?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najmłodszych zdecydowanie niezalecane są tradycyjne, ciężkostrawne, smażone na głębokim tłuszczu słodkości. Sięgnąć jednak można po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ilości prostych ciast, np. drożdżowego</w:t>
      </w:r>
      <w:r>
        <w:rPr>
          <w:rFonts w:ascii="calibri" w:hAnsi="calibri" w:eastAsia="calibri" w:cs="calibri"/>
          <w:sz w:val="24"/>
          <w:szCs w:val="24"/>
        </w:rPr>
        <w:t xml:space="preserve">. U Juniorów sprawdzić mogą się coraz 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pączki pieczone</w:t>
      </w:r>
      <w:r>
        <w:rPr>
          <w:rFonts w:ascii="calibri" w:hAnsi="calibri" w:eastAsia="calibri" w:cs="calibri"/>
          <w:sz w:val="24"/>
          <w:szCs w:val="24"/>
        </w:rPr>
        <w:t xml:space="preserve">, które ze względu na sposób przygotowania są zdecydowanie mniej tłuste. Nie brakuje jednak słodkości, które nie tylko są zdrowe, ale także dostosowane do potrzeb niemowląt i małych dzieci. Kilka pomysłów na </w:t>
      </w:r>
      <w:r>
        <w:rPr>
          <w:rFonts w:ascii="calibri" w:hAnsi="calibri" w:eastAsia="calibri" w:cs="calibri"/>
          <w:sz w:val="24"/>
          <w:szCs w:val="24"/>
          <w:b/>
        </w:rPr>
        <w:t xml:space="preserve">tłustoczwartkowe przyjemności odpowiednie dla maluszków i trochę starszych maluchów</w:t>
      </w:r>
      <w:r>
        <w:rPr>
          <w:rFonts w:ascii="calibri" w:hAnsi="calibri" w:eastAsia="calibri" w:cs="calibri"/>
          <w:sz w:val="24"/>
          <w:szCs w:val="24"/>
        </w:rPr>
        <w:t xml:space="preserve"> znaleźć można poniżej.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Mleczny deserek o smaku waniliowym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Dla wzrostu i mocnych 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Waniliowy akcent doskonały na tłustoczwartkowy podwieczorek dla najmłodszego w rodzinie. Deserek nie tylko uprzyjemni ten wyjątkowy dzień, ale także pomoże zapewnić odpowiednią ilość produktów mlecznych w jadłospisie maluszków po 6. miesiącu. Zawarte w nim wapń, cynk i magnez uczestniczą w utrzymaniu mocnych kości i prawidłowym wzroście dziecka. Dzięki specjalnemu procesowi przygotowania, deserek nie wymaga przechowywania w lodówce, więc zawsze ma temperaturę odpowiednią do spożycia.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4x100 g, średnia cena rynkowa około 9,60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Nestlé Yogolino Mango Banan w tubce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Moc dla dziecka, wygoda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połączenia przetartych owoców i jogurtu, to idealny sposób, by w Tłusty Czwartek zaserwować maluszkowi przyjemne i zdrowe II śniadanko. Każda porcja dostarcza minimum 30% dziennego zapotrzebowania niemowlęcia na składniki mineralne ważne dla mocnych kości i wzrostu dziecka – wapń, cynk i magnez. Dzięki procesowi pasteryzacji, deserku nie trzeba przechowywać w lodówce, a poręczna tubka ułatwia zaserwowanie go nawet podczas spaceru lub podróży. Nie zawiera dodatku cukru.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Owocowy deserek w tubce Gruszka, banan, malina z musli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Wygodna nauka smaków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kolorowych owoców i musli, które, chociaż w niczym nie przypomina tradycyjnego pączka, idealnie sprawdzi się jako zdrowa przekąska w domu i na spacerze. Skład dostosowany został do potrzeb niemowląt po 6. miesiącu życia oraz małych dzieci, ale sięgnąć po owocowe musy z musli mogą także znacznie starsi, nie tylko w Tłusty Czwartek. Deserek jest źródłem błonnika pokarmowego oraz ważnej dla odporności witaminy 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Masa netto 90 g, cena rekomendowana przez producenta 3,49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deserek w tubce Gerber Organic Mango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Prosto z ekologicznej farmy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Tłusty Czwartek maluch również może poznawać nowe smaki - jednoskładnikowy deserek przeznaczony dla niemowląt po 4. miesiącu życia pomoże zapoznać dziecko z egzotycznymi smakami. Mango wykorzystane do jego produkcji pochodzą wyłącznie z gospodarstw ekologicznych. Dzięki zapakowaniu musu w wygodną tubkę serwowanie musu jest niezwykle wygodne, także poza domem. Każda porcja zawiera ponad 1,5 g naturalnego błonnika pokarmowego.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3,99 zł.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Gerber JUNIOR Herbatniczki maślane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Przekąska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Herbatniczki, których skład dostosowany został do potrzeb maluszków po 12. miesiącu życia. Zawierają 5 witamin oraz wapń, ważny dla mocnych kości i żelazo istotne dla rozwoju funkcji poznawczych. Idealne w ramach przegryzki lub deseru. Dzięki nim Tłusty Czwartek małego smakosza może mieć maślany smak. Struktura herbatniczków sprzyja nauce gryzienia, a wzór misia na każdym z nich sprawi, że posiłek będzie jeszcze ciekawszy.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180 g, średnia cena rynkowa około 12,50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nestle-mleczny-deserek-o-smaku-waniliowym" TargetMode="External"/><Relationship Id="rId8" Type="http://schemas.openxmlformats.org/officeDocument/2006/relationships/hyperlink" Target="https://www.zdrowystartwprzyszlosc.pl/nestle-yogolino-mango-banan-tubka" TargetMode="External"/><Relationship Id="rId9" Type="http://schemas.openxmlformats.org/officeDocument/2006/relationships/hyperlink" Target="https://www.zdrowystartwprzyszlosc.pl/gerber-deserek-gruszka-banan-malina-z-musli" TargetMode="External"/><Relationship Id="rId10" Type="http://schemas.openxmlformats.org/officeDocument/2006/relationships/hyperlink" Target="https://www.zdrowystartwprzyszlosc.pl/gerber-organic-deserek-mango" TargetMode="External"/><Relationship Id="rId11" Type="http://schemas.openxmlformats.org/officeDocument/2006/relationships/hyperlink" Target="https://www.zdrowystartwprzyszlosc.pl/gerber-junior-herbatniczki-maslane" TargetMode="External"/><Relationship Id="rId12" Type="http://schemas.openxmlformats.org/officeDocument/2006/relationships/hyperlink" Target="http://nestlenutrition.biuroprasowe.pl/word/?hash=d77527aaae0db02d047e95f547b290d8&amp;id=62294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2026-04-01T19:28:59+02:00</dcterms:created>
  <dcterms:modified xsi:type="dcterms:W3CDTF">2026-04-01T19:28:59+02:00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