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mamy karmiące piersią?</w:t>
      </w:r>
    </w:p>
    <w:p>
      <w:pPr>
        <w:spacing w:before="0" w:after="500" w:line="264" w:lineRule="auto"/>
      </w:pPr>
      <w:r>
        <w:rPr>
          <w:rFonts w:ascii="calibri" w:hAnsi="calibri" w:eastAsia="calibri" w:cs="calibri"/>
          <w:sz w:val="36"/>
          <w:szCs w:val="36"/>
          <w:b/>
        </w:rPr>
        <w:t xml:space="preserve">Mleko mamy to najlepszy pokarm dla niemowlęcia. Nie każdej kobiecie karmienie piersią przychodzi jednak łatwo, dlatego wiele maluszków nie jest karmionych naturalnie. Kluczowe jest tu wsparcie otoczenia i profesjonalne doradztwo laktacyjne. Pomóc mogą także galaktogogi, czyli składniki, takie jak kozieradka - powszechnie znana i tradycyjnie stosowana do naturalnego stymulowania produkcji mleka w okresie laktacji, zawarta w nowym suplemencie diety NANCARE MAMA LACTO+.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Breast is best!</w:t>
      </w:r>
    </w:p>
    <w:p>
      <w:pPr>
        <w:spacing w:before="0" w:after="300"/>
      </w:pPr>
      <w:r>
        <w:rPr>
          <w:rFonts w:ascii="calibri" w:hAnsi="calibri" w:eastAsia="calibri" w:cs="calibri"/>
          <w:sz w:val="24"/>
          <w:szCs w:val="24"/>
        </w:rPr>
        <w:t xml:space="preserve">Mleko mamy to pokarm perfekcyjnie skomponowany przez naturę. Zawiera zarówno składniki, które pozwalają dziecku zdrowo rosnąć i rozwijać się, jak laktoza, zdrowe tłuszcze czy wysokiej jakości białko, ale też substancje kluczowe dla budowania odporności najmłodszych – oligosacharydy mleka kobiecego (HMO). Jego skład dopasowuje się do aktualnych potrzeb dziecka – w zależności od wieku i płci maluszka, ale też pory dnia, a nawet pogody, różna może być jego kaloryczność, zawartość wody czy poszczególnych składników odżywczych.</w:t>
      </w:r>
    </w:p>
    <w:p>
      <w:pPr>
        <w:spacing w:before="0" w:after="300"/>
      </w:pPr>
      <w:r>
        <w:rPr>
          <w:rFonts w:ascii="calibri" w:hAnsi="calibri" w:eastAsia="calibri" w:cs="calibri"/>
          <w:sz w:val="24"/>
          <w:szCs w:val="24"/>
        </w:rPr>
        <w:t xml:space="preserve">Dzieci karmione mlekiem mamy rzadziej chorują i lżej przechodzą infekcje, mają też mniejsze ryzyko nadwagi i otyłości w przyszłości. To dlatego eksperci, w tym Światowa Organizacja Zdrowia (WHO), zalecają wyłączne karmienie piersią przez pierwsze 6 miesięcy życia niemowlęcia i kontynuowanie karmienia mlekiem mamy także później, przy jednoczesnym stopniowym rozszerzaniu diety o pokarmy stałe.</w:t>
      </w:r>
    </w:p>
    <w:p>
      <w:pPr>
        <w:spacing w:before="0" w:after="300"/>
      </w:pPr>
      <w:r>
        <w:rPr>
          <w:rFonts w:ascii="calibri" w:hAnsi="calibri" w:eastAsia="calibri" w:cs="calibri"/>
          <w:sz w:val="24"/>
          <w:szCs w:val="24"/>
          <w:b/>
        </w:rPr>
        <w:t xml:space="preserve">Karmienie piersią w liczbach</w:t>
      </w:r>
    </w:p>
    <w:p>
      <w:pPr>
        <w:spacing w:before="0" w:after="300"/>
      </w:pPr>
      <w:r>
        <w:rPr>
          <w:rFonts w:ascii="calibri" w:hAnsi="calibri" w:eastAsia="calibri" w:cs="calibri"/>
          <w:sz w:val="24"/>
          <w:szCs w:val="24"/>
        </w:rPr>
        <w:t xml:space="preserve"> Według raportu UNICEF zdecydowana większość dzieci na świecie była, na którymś etapie życia, karmiona piersią. Szacuje się, że zaledwie 5% maluszków nigdy nie otrzymało mleka mamy. Wskaźniki dla poszczególnych krajów są jednak bardzo zróżnicowane</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państwach rozwiniętych: 1 na 5 dzieci nie było karmione pokarmem kobiecym. [1] Dodatkowo, jak pokazują dane WHO, na świecie tylko 41% dzieci jest karmionych wyłącznie piersią zgodnie z rekomendacjami, czyli przez całe pierwsze pół roku życia. [2] W Polsce te dane są bardziej niepokojące – u nas odsetek ten sięga zaledwie 3-4%. Co więcej, w wieku 2 miesięcy tylko 43% polskich maluszków jest w jakikolwiek sposób karmionych mlekiem kobiecym. [3]</w:t>
      </w:r>
    </w:p>
    <w:p>
      <w:pPr>
        <w:spacing w:before="0" w:after="300"/>
      </w:pPr>
      <w:r>
        <w:rPr>
          <w:rFonts w:ascii="calibri" w:hAnsi="calibri" w:eastAsia="calibri" w:cs="calibri"/>
          <w:sz w:val="24"/>
          <w:szCs w:val="24"/>
          <w:b/>
        </w:rPr>
        <w:t xml:space="preserve">Rozwiązania, które mają poprawić sytuację</w:t>
      </w:r>
    </w:p>
    <w:p>
      <w:pPr>
        <w:spacing w:before="0" w:after="300"/>
      </w:pPr>
      <w:r>
        <w:rPr>
          <w:rFonts w:ascii="calibri" w:hAnsi="calibri" w:eastAsia="calibri" w:cs="calibri"/>
          <w:sz w:val="24"/>
          <w:szCs w:val="24"/>
        </w:rPr>
        <w:t xml:space="preserve">Jednym z założeń obowiązujących w Polsce standardów opieki okołoporodowej jest wspieranie karmienia piersią. Zakładają one m.in. bezpłatną edukację przedporodową i poporodową dotyczącą laktacji, kontakt „skóra do skóry” mamy i dziecka bezpośrednio po porodzie, jak najszybsze rozpoczęcie pierwszego karmienia czy zapewnienie w szpitalu sprzętu pozwalającego na odciąganie mleka każdej kobiecie, która tego potrzebuje. Urlop związany z narodzinami dziecka może trwać rok, co powinno ułatwiać karmienie piersią, a po powrocie do pracy mamy mają prawo do przerw na karmienie. Niestety, okazuje się, że to nie rozwiązuje problemu.</w:t>
      </w:r>
    </w:p>
    <w:p>
      <w:pPr>
        <w:spacing w:before="0" w:after="300"/>
      </w:pPr>
      <w:r>
        <w:rPr>
          <w:rFonts w:ascii="calibri" w:hAnsi="calibri" w:eastAsia="calibri" w:cs="calibri"/>
          <w:sz w:val="24"/>
          <w:szCs w:val="24"/>
          <w:b/>
        </w:rPr>
        <w:t xml:space="preserve">Gdy mleka jest za mało…</w:t>
      </w:r>
    </w:p>
    <w:p>
      <w:pPr>
        <w:spacing w:before="0" w:after="300"/>
      </w:pPr>
      <w:r>
        <w:rPr>
          <w:rFonts w:ascii="calibri" w:hAnsi="calibri" w:eastAsia="calibri" w:cs="calibri"/>
          <w:sz w:val="24"/>
          <w:szCs w:val="24"/>
        </w:rPr>
        <w:t xml:space="preserve">Niewystarczająca ilość pokarmu to jedna z najczęstszych przyczyn zaprzestania karmienia piersią, jaką wskazują polskie mamy. [4] Może być ona skutkiem wielu problemów – stresu wynikającego z trudności w odnalezieniu się w nowej roli, przemęczenia związanego z opieką nad maluszkiem czy braku wiary w możliwość wykarmienia dziecka. Znaczenie mogą mieć również inne czynniki, jak nieprawidłowa technika karmienia, zaburzony odruch ssania u niemowlęcia i zbyt rzadkie lub za krótkie karmienia. Najlepszym rozwiązaniem jest w tym wypadku rozmowa z doradczynią laktacyjną, która pomoże zdiagnozować problem i znaleźć rozwiązanie optymalne dla mamy oraz maluszka. Kobiety, które nie mają dostępu do profesjonalnego poradnictwa laktacyjnego, mogą skorzystać z bezpłatnej konsultacji edukatorki laktacyjnej – dostępna jest ona w ramach Strefy Eksperta programu edukacyjnego dla rodziców Nestlé Baby&amp;me. Wsparciem mogą być też galaktogogi, czyli składniki znane i tradycyjnie stosowane do naturalnego stymulowania produkcji mleka w okresie laktacji, które mogą pomóc zapoczątkować, utrzymać i zwiększyć produkcję mleka. Na świecie najpowszechniej stosowanym w tym celu ziołem jest kozieradka.</w:t>
      </w:r>
    </w:p>
    <w:p>
      <w:pPr>
        <w:spacing w:before="0" w:after="300"/>
      </w:pPr>
    </w:p>
    <w:p>
      <w:pPr>
        <w:spacing w:before="0" w:after="300"/>
      </w:pPr>
    </w:p>
    <w:p>
      <w:pPr>
        <w:jc w:val="center"/>
      </w:pPr>
      <w:r>
        <w:pict>
          <v:shape type="#_x0000_t75" style="width:900px; height:2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Z myślą o mamach, które zmagają się z problemem zbyt małej ilości mleka, powstał suplement diety</w:t>
      </w:r>
      <w:r>
        <w:rPr>
          <w:rFonts w:ascii="calibri" w:hAnsi="calibri" w:eastAsia="calibri" w:cs="calibri"/>
          <w:sz w:val="24"/>
          <w:szCs w:val="24"/>
        </w:rPr>
        <w:t xml:space="preserve"> </w:t>
      </w:r>
      <w:r>
        <w:rPr>
          <w:rFonts w:ascii="calibri" w:hAnsi="calibri" w:eastAsia="calibri" w:cs="calibri"/>
          <w:sz w:val="24"/>
          <w:szCs w:val="24"/>
          <w:b/>
        </w:rPr>
        <w:t xml:space="preserve">NANCARE MAMA LACTO+.</w:t>
      </w:r>
      <w:r>
        <w:rPr>
          <w:rFonts w:ascii="calibri" w:hAnsi="calibri" w:eastAsia="calibri" w:cs="calibri"/>
          <w:sz w:val="24"/>
          <w:szCs w:val="24"/>
        </w:rPr>
        <w:t xml:space="preserve"> </w:t>
      </w:r>
      <w:r>
        <w:rPr>
          <w:rFonts w:ascii="calibri" w:hAnsi="calibri" w:eastAsia="calibri" w:cs="calibri"/>
          <w:sz w:val="24"/>
          <w:szCs w:val="24"/>
        </w:rPr>
        <w:t xml:space="preserve">Produkt działa już w trzeciej dobie stosowania, wspierając produkcję mleka kobiecego. Składnikiem aktywnym jest tu wspomniana wcześniej kozieradka – aż 500 mg w każdej kapsułce. To roślina powszechnie znana i tradycyjnie stosowana do naturalnego stymulowania produkcji mleka w okresie laktacji. Zioło to już od czasów starożytnych wykorzystywane jest w medycynie naturalnej. NANCARE MAMA LACTO+ można stosować już od pierwszego dnia po porodzie. Nie zawiera cukru, żelatyny ani glutenu. Mamy mogą docenić wygodną formę kapsułek – inaczej niż w większości dostępnych w Polsce produktów, mających wspierać laktację, w tym przypadku nie trzeba preparatu rozpuszczać w mleku czy jogurcie ani zaparzać jako herbatki. Można więc przyjąć go szybko, co dla świeżo upieczonych mam może być dużą zaletą.</w:t>
      </w:r>
    </w:p>
    <w:p>
      <w:pPr>
        <w:spacing w:before="0" w:after="300"/>
      </w:pPr>
      <w:r>
        <w:rPr>
          <w:rFonts w:ascii="calibri" w:hAnsi="calibri" w:eastAsia="calibri" w:cs="calibri"/>
          <w:sz w:val="24"/>
          <w:szCs w:val="24"/>
          <w:b/>
        </w:rPr>
        <w:t xml:space="preserve">Jak dodatkowo wspierać kobiety karmiące piersią?</w:t>
      </w:r>
    </w:p>
    <w:p>
      <w:pPr>
        <w:spacing w:before="0" w:after="300"/>
      </w:pPr>
      <w:r>
        <w:rPr>
          <w:rFonts w:ascii="calibri" w:hAnsi="calibri" w:eastAsia="calibri" w:cs="calibri"/>
          <w:sz w:val="24"/>
          <w:szCs w:val="24"/>
        </w:rPr>
        <w:t xml:space="preserve">1. Zapewnij mamie emocjonalne wsparcie – zadzwoń, napisz sms, odwiedź i wysłuchaj, ale nie oceniaj jej decyzji i wyborów. Jeśli otoczenie wierzy, że kobiecie uda się skutecznie karmić piersią, jej też łatwiej jest utwierdzić się w tym przekonaniu a właściwe nastawienie pełni tu ważną rolę.</w:t>
      </w:r>
    </w:p>
    <w:p>
      <w:pPr>
        <w:spacing w:before="0" w:after="300"/>
      </w:pPr>
      <w:r>
        <w:rPr>
          <w:rFonts w:ascii="calibri" w:hAnsi="calibri" w:eastAsia="calibri" w:cs="calibri"/>
          <w:sz w:val="24"/>
          <w:szCs w:val="24"/>
        </w:rPr>
        <w:t xml:space="preserve">2. Pomagaj w praktyce. Karmienie wymaga czasu – początkowo można mieć wrażenie, że dziecko ciągle jest przy piersi. Później częstość sesji zwykle maleje, ale aż do końca 6. miesiąca jest ich wciąż od 8 do nawet 12 dziennie. Każda z nich może trwać do 40 minut, co oznacza nawet 7 godzin dziennie potrzebnych na nakarmienie maluszka. By mama miała na to czas, warto pomóc jej w zakupach, sprzątaniu, ugotować coś dobrego czy zabrać starsze dziecko na spacer lub plac zabaw.</w:t>
      </w:r>
    </w:p>
    <w:p>
      <w:pPr>
        <w:spacing w:before="0" w:after="300"/>
      </w:pPr>
      <w:r>
        <w:rPr>
          <w:rFonts w:ascii="calibri" w:hAnsi="calibri" w:eastAsia="calibri" w:cs="calibri"/>
          <w:sz w:val="24"/>
          <w:szCs w:val="24"/>
        </w:rPr>
        <w:t xml:space="preserve">3. Pamiętaj, że karmienie piersią w miejscach publicznych jest tak samo naturalne, jak spożywanie tam każdego innego pokarmu. Karmiąc maluszka w parku czy restauracji mamy często obawiają się negatywnych komentarzy i nieprzychylnych spojrzeń, chowają się więc nieśmiało w kącie, starając wtopić w tło. A przecież wszyscy inni mogą jeść w przestrzeni publicznej, mimo iż ich żołądek akceptuje znacznie dłuższe przerwy między posiłkami niż ma to miejsce u niemowlęcia.</w:t>
      </w:r>
    </w:p>
    <w:p>
      <w:pPr>
        <w:spacing w:before="0" w:after="300"/>
      </w:pPr>
    </w:p>
    <w:p>
      <w:pPr>
        <w:spacing w:before="0" w:after="300"/>
      </w:pPr>
      <w:r>
        <w:rPr>
          <w:rFonts w:ascii="calibri" w:hAnsi="calibri" w:eastAsia="calibri" w:cs="calibri"/>
          <w:sz w:val="24"/>
          <w:szCs w:val="24"/>
          <w:i/>
          <w:iCs/>
        </w:rPr>
        <w:t xml:space="preserve">1. Breastfeeding. A Mother’s Gift, for Every Child. United Nations Children’s Fund (UNICEF), 2018</w:t>
      </w:r>
    </w:p>
    <w:p>
      <w:pPr>
        <w:spacing w:before="0" w:after="300"/>
      </w:pPr>
      <w:r>
        <w:rPr>
          <w:rFonts w:ascii="calibri" w:hAnsi="calibri" w:eastAsia="calibri" w:cs="calibri"/>
          <w:sz w:val="24"/>
          <w:szCs w:val="24"/>
          <w:i/>
          <w:iCs/>
        </w:rPr>
        <w:t xml:space="preserve">2.</w:t>
      </w:r>
      <w:r>
        <w:rPr>
          <w:rFonts w:ascii="calibri" w:hAnsi="calibri" w:eastAsia="calibri" w:cs="calibri"/>
          <w:sz w:val="24"/>
          <w:szCs w:val="24"/>
          <w:i/>
          <w:iCs/>
        </w:rPr>
        <w:t xml:space="preserve"> </w:t>
      </w:r>
      <w:r>
        <w:rPr>
          <w:rFonts w:ascii="calibri" w:hAnsi="calibri" w:eastAsia="calibri" w:cs="calibri"/>
          <w:sz w:val="24"/>
          <w:szCs w:val="24"/>
          <w:i/>
          <w:iCs/>
        </w:rPr>
        <w:t xml:space="preserve">https://www.who.int/health-topics/breastfeeding</w:t>
      </w:r>
    </w:p>
    <w:p>
      <w:pPr>
        <w:spacing w:before="0" w:after="300"/>
      </w:pPr>
      <w:r>
        <w:rPr>
          <w:rFonts w:ascii="calibri" w:hAnsi="calibri" w:eastAsia="calibri" w:cs="calibri"/>
          <w:sz w:val="24"/>
          <w:szCs w:val="24"/>
          <w:i/>
          <w:iCs/>
        </w:rPr>
        <w:t xml:space="preserve">3. Karcz i wsp.: International Breastfeeding Journal (2021) 16:58,</w:t>
      </w:r>
      <w:r>
        <w:rPr>
          <w:rFonts w:ascii="calibri" w:hAnsi="calibri" w:eastAsia="calibri" w:cs="calibri"/>
          <w:sz w:val="24"/>
          <w:szCs w:val="24"/>
          <w:i/>
          <w:iCs/>
        </w:rPr>
        <w:t xml:space="preserve"> </w:t>
      </w:r>
      <w:r>
        <w:rPr>
          <w:rFonts w:ascii="calibri" w:hAnsi="calibri" w:eastAsia="calibri" w:cs="calibri"/>
          <w:sz w:val="24"/>
          <w:szCs w:val="24"/>
          <w:i/>
          <w:iCs/>
        </w:rPr>
        <w:t xml:space="preserve">https://doi.org/10.1186/s13006-021-00406-z</w:t>
      </w:r>
    </w:p>
    <w:p>
      <w:pPr>
        <w:spacing w:before="0" w:after="300"/>
      </w:pPr>
      <w:r>
        <w:rPr>
          <w:rFonts w:ascii="calibri" w:hAnsi="calibri" w:eastAsia="calibri" w:cs="calibri"/>
          <w:sz w:val="24"/>
          <w:szCs w:val="24"/>
          <w:i/>
          <w:iCs/>
        </w:rPr>
        <w:t xml:space="preserve">4. Kułaga Z. i in.: Raport końcowy za lata 2017-2020 z projektu badawczego pt. „Przeprowadzenie kompleksowych badań epidemiologicznych dotyczących sposobu żywienia i stanu odżywienia (…)”, Instytut Pomnik-Centrum Zdrowia Dziecka, Warszawa 2021.</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2026-04-28T23:34:01+02:00</dcterms:created>
  <dcterms:modified xsi:type="dcterms:W3CDTF">2026-04-28T23:34:01+02:00</dcterms:modified>
</cp:coreProperties>
</file>

<file path=docProps/custom.xml><?xml version="1.0" encoding="utf-8"?>
<Properties xmlns="http://schemas.openxmlformats.org/officeDocument/2006/custom-properties" xmlns:vt="http://schemas.openxmlformats.org/officeDocument/2006/docPropsVTypes"/>
</file>