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przygotować malucha na przedszkolne wyzwania?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Potrzeby żywieniowe dziecka zmieniają się wraz z jego wzrostem i rozwojem. Przedszkolak potrzebuje więc jadłospisu, który zaspokoi jego rosnące zapotrzebowanie na składniki odżywcze i pozwoli na pełne wykorzystanie możliwości jego organizmu.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rekrutacji do przedszkoli zostały już ogłoszone – dumni rodzice jeszcze bardziej dumnych trzylatków zaczynają już kompletowanie najmodniejszej garderoby i poszukiwania plecaczków w kształcie biedronki lub misia. Wkraczają w ten sposób wspólnie ze swoimi pociechami w okres przedszkolny – czas wielu radości zarówno dla malucha jak i jego rodziców. Dzieciom dołączenie do grupy Motylków lub Stokrotek daje szansę zawierania nowych przyjaźni i spędzania czasu z rówieśnikami, a ich opiekunowie z łezką w oku obserwować mogą pierwsze poważne role w przedstawieniach i odbierać coraz bardziej zaawansowane w formie laurki na Dzień Matki i Dzień Ojca. </w:t>
      </w:r>
      <w:r>
        <w:rPr>
          <w:rFonts w:ascii="calibri" w:hAnsi="calibri" w:eastAsia="calibri" w:cs="calibri"/>
          <w:sz w:val="24"/>
          <w:szCs w:val="24"/>
          <w:b/>
        </w:rPr>
        <w:t xml:space="preserve">Jest to jednak także okres nowych wyzwań, do których należy m.in. zaspokojenie rosnącego zapotrzebowania dziecka na składniki odżywcze potrzebne do zapewnienia dalszego prawidłowego rozwoju mózgu i funkcji poznawczych oraz właściwego przebiegu reakcji odpornościowych, odpowiedzialnych za ochronę malucha przed infekcjami.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 w wieku przedszkolnym* zwiększa swoje zapotrzebowanie m.in.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Cynk: +67%,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Żelazo: +43%,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Witaminę C: +25%,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Witaminę A: +12,5%.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zaspokoić zapotrzebowanie przedszkolaka na te składniki?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badań sprawdzających jakość diety polskich dzieci w wieku 13-36 miesięcy są zaś, niestety, niepokojące. </w:t>
      </w:r>
      <w:r>
        <w:rPr>
          <w:rFonts w:ascii="calibri" w:hAnsi="calibri" w:eastAsia="calibri" w:cs="calibri"/>
          <w:sz w:val="24"/>
          <w:szCs w:val="24"/>
          <w:b/>
        </w:rPr>
        <w:t xml:space="preserve">Już w okresie żłobkowym w jadłospisie ponad połowy maluchów za mało było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D ważnej dla mocnych kości</w:t>
      </w:r>
      <w:r>
        <w:rPr>
          <w:rFonts w:ascii="calibri" w:hAnsi="calibri" w:eastAsia="calibri" w:cs="calibri"/>
          <w:sz w:val="24"/>
          <w:szCs w:val="24"/>
        </w:rPr>
        <w:t xml:space="preserve"> – dzieci zaspokajały średnio 18% zapotrzebowania,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E</w:t>
      </w:r>
      <w:r>
        <w:rPr>
          <w:rFonts w:ascii="calibri" w:hAnsi="calibri" w:eastAsia="calibri" w:cs="calibri"/>
          <w:sz w:val="24"/>
          <w:szCs w:val="24"/>
        </w:rPr>
        <w:t xml:space="preserve"> – średnie spożycie wynosiło 52%,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folianów</w:t>
      </w:r>
      <w:r>
        <w:rPr>
          <w:rFonts w:ascii="calibri" w:hAnsi="calibri" w:eastAsia="calibri" w:cs="calibri"/>
          <w:sz w:val="24"/>
          <w:szCs w:val="24"/>
        </w:rPr>
        <w:t xml:space="preserve"> – średnio dzieci przyjmowały 53% zapotrzebowania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żelaza, które jest składnikiem istotnym dla prawidłowego rozwoju u dziecka funkcji poznawczych</w:t>
      </w:r>
      <w:r>
        <w:rPr>
          <w:rFonts w:ascii="calibri" w:hAnsi="calibri" w:eastAsia="calibri" w:cs="calibri"/>
          <w:sz w:val="24"/>
          <w:szCs w:val="24"/>
        </w:rPr>
        <w:t xml:space="preserve"> (m.in. umiejętność spostrzegania, sprawność językową, pamięć, uwagę </w:t>
      </w:r>
    </w:p>
    <w:p>
      <w:r>
        <w:rPr>
          <w:rFonts w:ascii="calibri" w:hAnsi="calibri" w:eastAsia="calibri" w:cs="calibri"/>
          <w:sz w:val="24"/>
          <w:szCs w:val="24"/>
        </w:rPr>
        <w:t xml:space="preserve"> i koncentrację) – średnio 64% normy.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średnie </w:t>
      </w:r>
      <w:r>
        <w:rPr>
          <w:rFonts w:ascii="calibri" w:hAnsi="calibri" w:eastAsia="calibri" w:cs="calibri"/>
          <w:sz w:val="24"/>
          <w:szCs w:val="24"/>
          <w:b/>
        </w:rPr>
        <w:t xml:space="preserve">spożycie białka aż 3-krotnie przekraczało poziom zalecany przez ekspertów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 Kolejny problem stanowi fakt, iż maluszki otrzymywały </w:t>
      </w:r>
      <w:r>
        <w:rPr>
          <w:rFonts w:ascii="calibri" w:hAnsi="calibri" w:eastAsia="calibri" w:cs="calibri"/>
          <w:sz w:val="24"/>
          <w:szCs w:val="24"/>
          <w:b/>
        </w:rPr>
        <w:t xml:space="preserve">niewiele ponad połowę dziennej zalecanej porcji mleka i mlecznych napojów fermentowanych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stanowiących ważne źródło wapnia.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powinna wyglądać dieta przedszkolaka?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Nieprawidłowości takie, zarówno niedobory jak i nadmiary składników odżywczych, nie wpływają korzystnie na kształtujący się właśnie organizm. Warto więc już teraz, na kilka miesięcy przed niezwykle ważnym pierwszym dniem w przedszkolu, zwrócić uwagę na jadłospis dziecka. Dzięki temu, wkraczając w nowy, ważny etap życia, będzie do niego dobrze przygotowane.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Posiłki.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mechanizm, by móc dobrze funkcjonować potrzebuje stałego dostępu do wysokiej jakości paliwa. Maluchowi energii i składników odżywczych niezbędnych do bieżącego funkcjonowania, nauki i zabawy, ale również długofalowego rozwoju, dostarczają właśnie odpowiednio skomponowane posiłki, które powinny być równo rozłożone w ciągu całego jego dnia. Brak dodatkowych przekąsek między nimi sprawi, że maluch chętniej spożyje serwowane mu posiłki w zaplanowanych porach.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Warzywa i owoce.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spożywane przez dziecko posiłki powstają w domu, warto przygotować listę warzyw i owoców, które maluch akceptuje oraz tych, które regularnie mu serwujemy. Jeśli jest pod opieką żłobka można skorzystać z obserwacji „cioć”, by dowidzieć się, które z produktów są jedzone chętnie, a które pozostają nietknięte. Dzięki temu łatwiej będzie ocenić jak bardzo bogaty i różnorodny jest to zestaw i na ile wykorzystujemy możliwości, jakie dają preferencje dziecka. Oczywiście, im bardziej kolorowe będą to kombinacje, tym lepiej – dania będą ciekawsze, a jednocześnie zapewniać będą szerszy wachlarz składników odżywczych niezbędnych dziecku. </w:t>
      </w:r>
      <w:r>
        <w:rPr>
          <w:rFonts w:ascii="calibri" w:hAnsi="calibri" w:eastAsia="calibri" w:cs="calibri"/>
          <w:sz w:val="24"/>
          <w:szCs w:val="24"/>
          <w:b/>
        </w:rPr>
        <w:t xml:space="preserve">Warzywo lub owoc powinny być uwzględniane w każdym posiłku w ciągu dnia.</w:t>
      </w:r>
      <w:r>
        <w:rPr>
          <w:rFonts w:ascii="calibri" w:hAnsi="calibri" w:eastAsia="calibri" w:cs="calibri"/>
          <w:sz w:val="24"/>
          <w:szCs w:val="24"/>
        </w:rPr>
        <w:t xml:space="preserve"> Aby nieco urozmaicić formę ich serwowania, warto podawać je, np. w postaci kolorowych sałatek i surówek, deserów oraz stworzonych specjalnie z myślą o najmłodszych soków owocowych lub owocowo-warzywnych, najlepiej przecierowych.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zbożowe.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Kaszki dla niemowląt i małych dzieci świetnie sprawdzą się także w diecie starszaków – by lepiej dopasować je do potrzeb i preferencji dziecka wystarczy dodać do nich pokrojone świeże owoce, dzięki którym posiłek stanie się kolorowy i bardziej atrakcyjny. Obok nich warto serwować już także coraz grubsze kasze, jak gryczana czy jaglana, różnorodne pieczywo, również wypiekane z mąki razowej, kolorowy ryż oraz różnokształtne makarony. Nie tylko są one źródłem ważnych składników, ale także pomogą kształtować smakosza, który za kilka lat z przyjemnością będzie kosztował nowych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Produkty mleczne.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dalszym ciągu stanowią ważny element diety dziecka, dostarczając m.in. ważnych dla zdrowych kości wapnia i witaminy D.</w:t>
      </w:r>
      <w:r>
        <w:rPr>
          <w:rFonts w:ascii="calibri" w:hAnsi="calibri" w:eastAsia="calibri" w:cs="calibri"/>
          <w:sz w:val="24"/>
          <w:szCs w:val="24"/>
        </w:rPr>
        <w:t xml:space="preserve"> Tu także duże znaczenie ma różnorodność – jogurty, kefiry, maślanka, sery czy mleko będą zarówno: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dobrą bazą do śniadań i kolacji (owsianka, placuszki), jak 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ciekawym elementem mniejszych posiłków (II śniadanie i podwieczorek), gdzie serwować je można w formie deserów z owocami lub uwielbianych przez dzieci koktajli.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Szczególnym produktem z tej grupy są mleka stworzone specjalnie z myślą o przedszkolakach jak dostępne od niedawna NAN OPTIPRO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5, zawierające wysokiej jakości białko OPTIPRO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. Jest to mleko modyfikowane JUNIOR wzbogacone w witaminy i składniki mineralne przeznaczone dla dzieci po 2,5 roku życia. Stanowi odpowiedź na zdiagnozowane już nieprawidłowości w dziecięcym menu – opisane wyżej niedobory i nadmiary składników odżywczych. Obecność witamin A, D, E, folianów, żelaza i cynku oraz ściśle kontrolowana ilość białka mają na celu lepsze dostosowanie wartości odżywczej posiłków do zmieniających się potrzeba malucha.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Mięso, ryby, jaja.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na steki może być jeszcze za wcześnie, produkty z tej grupy świetnie sprawdzą się w zupie, </w:t>
      </w:r>
    </w:p>
    <w:p>
      <w:r>
        <w:rPr>
          <w:rFonts w:ascii="calibri" w:hAnsi="calibri" w:eastAsia="calibri" w:cs="calibri"/>
          <w:sz w:val="24"/>
          <w:szCs w:val="24"/>
        </w:rPr>
        <w:t xml:space="preserve"> w formie pulpecików, jako dodatek do kanapek lub kolorowych sałatek. </w:t>
      </w:r>
      <w:r>
        <w:rPr>
          <w:rFonts w:ascii="calibri" w:hAnsi="calibri" w:eastAsia="calibri" w:cs="calibri"/>
          <w:sz w:val="24"/>
          <w:szCs w:val="24"/>
          <w:b/>
        </w:rPr>
        <w:t xml:space="preserve">Obok kurczaka i indyka warto podawać również cielęcinę, królika czy chudą wieprzowinę (schab, szynka). 1-2 razy w tygodniu na talerz trafić powinien obiadek rybny</w:t>
      </w:r>
      <w:r>
        <w:rPr>
          <w:rFonts w:ascii="calibri" w:hAnsi="calibri" w:eastAsia="calibri" w:cs="calibri"/>
          <w:sz w:val="24"/>
          <w:szCs w:val="24"/>
        </w:rPr>
        <w:t xml:space="preserve"> – zawarte w tłustych rybach morskich kwasy tłuszczowe omega-3 pomagają rozwijać wzrok i mózg u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Zdrowe tłuszcze.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Orzechy, nasiona, pestki, oliwa z oliwek czy oleje roślinne są źródłem nienasyconych kwasów tłuszczowych, w tym wspomnianych już kwasów omega-3. </w:t>
      </w:r>
      <w:r>
        <w:rPr>
          <w:rFonts w:ascii="calibri" w:hAnsi="calibri" w:eastAsia="calibri" w:cs="calibri"/>
          <w:sz w:val="24"/>
          <w:szCs w:val="24"/>
          <w:b/>
        </w:rPr>
        <w:t xml:space="preserve">Tłuszczu w diecie dzieci nie należy się obawiać – ich mózg, który w dalszym ciągu intensywnie się rozwija, w dużej mierze zbudowany jest właśnie z tego składnika!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Woda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Zaspokaja pragnienie, pomaga dbać o odpowiednie nawodnienie organizmu, wspiera utrzymanie prawidłowej ciepłoty ciała, uczestniczy w przebiegu wielu reakcji wewnątrz organizmu – woda jest niezbędna do życia. </w:t>
      </w:r>
      <w:r>
        <w:rPr>
          <w:rFonts w:ascii="calibri" w:hAnsi="calibri" w:eastAsia="calibri" w:cs="calibri"/>
          <w:sz w:val="24"/>
          <w:szCs w:val="24"/>
          <w:b/>
        </w:rPr>
        <w:t xml:space="preserve">Ilość wody, jaką w ciągu dnia powinien wypić maluch łatwo można wyliczyć znając jedynie jego masę ciała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dzieci o masie ciała 11-20kg: 1000 ml + 50 ml na każdy kilogram powyżej 10 kg;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dzieci o masie ciała &gt;20kg: 1500 ml + 20 ml na każdy kilogram powyżej 20 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przygotowany do przekroczenia przedszkolnego progu maluch będzie gotów, by radośnie podjąć nowe wyzwania.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 porównano zapotrzebowanie dzieci w wieku 1-3 lata i 4-6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1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Weker H., Barańska M., Riahi A., Dyląg H., Strucińska M., Więch M., Kurpińska P., Klemarczyk W., Rowicka G.: Analiza wartości energetycznej i odżywczej diet dzieci w wieku 13-36 miesięcy – badanie ogólnopolskie. Probl Hig Epidemiol 2013, 94(1): 116-121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Weker H., Hamułka J., Więch M., Głowacka K.: Analysis of Nutrition of children in Warsaw day nurseries in view of current reccomendations. Journal of Pre-Clinical and Clinical Research, 2010, Vol 4, No 1, 063-067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nestlenutrition.biuroprasowe.pl/word/?hash=713caa9145e725470c822b043b174510&amp;id=45947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2026-01-23T05:08:07+01:00</dcterms:created>
  <dcterms:modified xsi:type="dcterms:W3CDTF">2026-01-23T05:08:07+01:00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