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w formie soku od Bobo Frut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lubią owoce, ale co zrobić, by podobną sympatią darzyły także warzywa? Bobo Frut proponuje podać je w formie soku.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są pierwszą grupą składników, o które rozszerzana jest dieta dziecka</w:t>
      </w:r>
      <w:r>
        <w:rPr>
          <w:rFonts w:ascii="calibri" w:hAnsi="calibri" w:eastAsia="calibri" w:cs="calibri"/>
          <w:sz w:val="24"/>
          <w:szCs w:val="24"/>
        </w:rPr>
        <w:t xml:space="preserve">. Ich pojawienie się w jadłospisie pozwala na zapoznanie malucha z nową konsystencją i smakiem. Na początku do diety dziecka zwykle trafia marchew, jednak inne warzywa również świetnie nadają się na pierwszy przystanek w urozmaicaniu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tradycyjną formą przecierów, rodzice zwykle nie mają zbyt wielu pomysłów na wprowadzenie warzyw do diety malucha. A przecież, nawet na początku przygody ze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powinno być radośnie i kolorowo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pamięta z dzieciństwa i zwykle z nostalgią powraca do przecierowych soków opartych na jabłkach czy gruszkach. Aktualnie rodzina soków Bobo Frut jest już jednak znacznie większa – każde dziecko znajdzie tu coś, co polubi, również warzywa! Linia 3 </w:t>
      </w:r>
      <w:r>
        <w:rPr>
          <w:rFonts w:ascii="calibri" w:hAnsi="calibri" w:eastAsia="calibri" w:cs="calibri"/>
          <w:sz w:val="24"/>
          <w:szCs w:val="24"/>
          <w:b/>
        </w:rPr>
        <w:t xml:space="preserve">soków 100% marki Bobo Frut: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spotkanie małego brzuszka z warzywami, które dzięki temu łatwiej przywita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soki Bobo Frut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spośród licznych propozycji soków dla niemowląt i małych dzieci są ich </w:t>
      </w:r>
      <w:r>
        <w:rPr>
          <w:rFonts w:ascii="calibri" w:hAnsi="calibri" w:eastAsia="calibri" w:cs="calibri"/>
          <w:sz w:val="24"/>
          <w:szCs w:val="24"/>
          <w:b/>
        </w:rPr>
        <w:t xml:space="preserve"> warzywne smaki</w:t>
      </w:r>
      <w:r>
        <w:rPr>
          <w:rFonts w:ascii="calibri" w:hAnsi="calibri" w:eastAsia="calibri" w:cs="calibri"/>
          <w:sz w:val="24"/>
          <w:szCs w:val="24"/>
        </w:rPr>
        <w:t xml:space="preserve">. Soki mogą być podawane </w:t>
      </w:r>
      <w:r>
        <w:rPr>
          <w:rFonts w:ascii="calibri" w:hAnsi="calibri" w:eastAsia="calibri" w:cs="calibri"/>
          <w:sz w:val="24"/>
          <w:szCs w:val="24"/>
          <w:b/>
        </w:rPr>
        <w:t xml:space="preserve">maluchom właśnie rozpoczynającym proces rozszerzania diety</w:t>
      </w:r>
      <w:r>
        <w:rPr>
          <w:rFonts w:ascii="calibri" w:hAnsi="calibri" w:eastAsia="calibri" w:cs="calibri"/>
          <w:sz w:val="24"/>
          <w:szCs w:val="24"/>
        </w:rPr>
        <w:t xml:space="preserve"> – po ukończeniu 5. miesiąca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</w:t>
      </w:r>
      <w:r>
        <w:rPr>
          <w:rFonts w:ascii="calibri" w:hAnsi="calibri" w:eastAsia="calibri" w:cs="calibri"/>
          <w:sz w:val="24"/>
          <w:szCs w:val="24"/>
        </w:rPr>
        <w:t xml:space="preserve">) lub 6. miesiąca życia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ale także starszym</w:t>
      </w:r>
      <w:r>
        <w:rPr>
          <w:rFonts w:ascii="calibri" w:hAnsi="calibri" w:eastAsia="calibri" w:cs="calibri"/>
          <w:sz w:val="24"/>
          <w:szCs w:val="24"/>
        </w:rPr>
        <w:t xml:space="preserve">, gdyż ich skład dopasowany został do potrzeb dzieci do 3 lat. Zaletą tych soków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brak dodatku cukru* oraz soli</w:t>
      </w:r>
      <w:r>
        <w:rPr>
          <w:rFonts w:ascii="calibri" w:hAnsi="calibri" w:eastAsia="calibri" w:cs="calibri"/>
          <w:sz w:val="24"/>
          <w:szCs w:val="24"/>
        </w:rPr>
        <w:t xml:space="preserve">. Wszystkie soki są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błonnika pokarmowego oraz witaminy C</w:t>
      </w:r>
      <w:r>
        <w:rPr>
          <w:rFonts w:ascii="calibri" w:hAnsi="calibri" w:eastAsia="calibri" w:cs="calibri"/>
          <w:sz w:val="24"/>
          <w:szCs w:val="24"/>
        </w:rPr>
        <w:t xml:space="preserve">, która pomaga wspierać układ odpornościowy.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Marchewek, 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należą do kategorii środków spożywczych specjalnego przeznaczenia żywieniowego dla niemowląt i małych dzieci, co oznacza, że surowce wykorzystane do ich otrzymania przeszły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rygorystyczne testy jakościowe </w:t>
      </w:r>
      <w:r>
        <w:rPr>
          <w:rFonts w:ascii="calibri" w:hAnsi="calibri" w:eastAsia="calibri" w:cs="calibri"/>
          <w:sz w:val="24"/>
          <w:szCs w:val="24"/>
        </w:rPr>
        <w:t xml:space="preserve">i charakteryzują się składem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dopasowanym do potrzeb delikatnych brzuszków maluszków. Soki Bobo Frut spełniają nawet 500 razy surowsze normy niż soki dla starszych dzieci i dorosłych. </w:t>
      </w:r>
      <w:r>
        <w:rPr>
          <w:rFonts w:ascii="calibri" w:hAnsi="calibri" w:eastAsia="calibri" w:cs="calibri"/>
          <w:sz w:val="24"/>
          <w:szCs w:val="24"/>
        </w:rPr>
        <w:t xml:space="preserve">Każdej marchewce,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ma trafić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butelki Bobo Frut, stawia się naprawdę wysokie wymagania. To samo dotyczy wszystkich pozostałych warzyw i owoców, gdyż tylko w ten sposób można zagwarantować najmłodszym dostęp do produktów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Bobo Frut mogą być podawane na II śniadanie, podwieczorek lub przekąskę między posiłkami. Dziecko może otrzymywać je łyżeczką lub pić z butelki. Świetnie sprawdzą się na jesiennych spacerach z dzieckiem, zarówno tym najmłodszym jak i nieco większym.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*Soki zawierają jedynie cukry naturalnie występujące w owocach i warzywach.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Marchewek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Dyniek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Pomidorek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2026-02-27T12:50:58+01:00</dcterms:created>
  <dcterms:modified xsi:type="dcterms:W3CDTF">2026-02-27T12:50:58+01:00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