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Musli, jogurt, szarlotka i nutka ananasa dla najmłodszych, czyli o nowych deserkach Gerber</w:t>
      </w:r>
    </w:p>
    <w:p>
      <w:pPr>
        <w:spacing w:before="0" w:after="500" w:line="264" w:lineRule="auto"/>
      </w:pPr>
      <w:r>
        <w:rPr>
          <w:rFonts w:ascii="calibri" w:hAnsi="calibri" w:eastAsia="calibri" w:cs="calibri"/>
          <w:sz w:val="36"/>
          <w:szCs w:val="36"/>
          <w:b/>
        </w:rPr>
        <w:t xml:space="preserve">Dzięki marce Gerber rodzice i maluszki mają dostęp do nowych atrakcyjnych deserów, w których smakowitym owocom towarzyszą jogurt i produkty zbożowe.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jest ważne w diecie dziecka?</w:t>
      </w:r>
    </w:p>
    <w:p>
      <w:pPr>
        <w:spacing w:before="0" w:after="300"/>
      </w:pPr>
      <w:r>
        <w:rPr>
          <w:rFonts w:ascii="calibri" w:hAnsi="calibri" w:eastAsia="calibri" w:cs="calibri"/>
          <w:sz w:val="24"/>
          <w:szCs w:val="24"/>
        </w:rPr>
        <w:t xml:space="preserve">Produkty mleczne to bardzo ważny składnik diety najmłodszych. Po jogurt czy twarożek śmiało można sięgać już w drugim półroczu życia dziecka, aż do ukończenia 3. roku życia warto jednak, by były to produkty przeznaczone specjalne dla maluszków, czyli posiadające na opakowaniu informację od którego miesiąca mogą być podawane. Tylko wtedy rodzic może mieć pewność, że ich skład został dostosowany specjalnie do potrzeb dzieci w tym wieku.</w:t>
      </w:r>
    </w:p>
    <w:p>
      <w:pPr>
        <w:spacing w:before="0" w:after="300"/>
      </w:pPr>
      <w:r>
        <w:rPr>
          <w:rFonts w:ascii="calibri" w:hAnsi="calibri" w:eastAsia="calibri" w:cs="calibri"/>
          <w:sz w:val="24"/>
          <w:szCs w:val="24"/>
        </w:rPr>
        <w:t xml:space="preserve">Niezwykle istotnym składnikiem diety dzieci są także produkty zbożowe. By w pełni wykorzystać ich zalety, należy zwrócić uwagę na zapewnienie ich odpowiedniego urozmaicenia – warto uwzględniać produkty otrzymywane z pełnego ziarna oraz różnorodne zboża, szczególnie cenne w diecie zarówno młodszych jak i starszych smakoszy.</w:t>
      </w:r>
    </w:p>
    <w:p>
      <w:pPr>
        <w:spacing w:before="0" w:after="300"/>
      </w:pPr>
      <w:r>
        <w:rPr>
          <w:rFonts w:ascii="calibri" w:hAnsi="calibri" w:eastAsia="calibri" w:cs="calibri"/>
          <w:sz w:val="24"/>
          <w:szCs w:val="24"/>
        </w:rPr>
        <w:t xml:space="preserve">By sprostać tym wymaganiom, metamorfozę przechodzą właśnie 4 deserki Gerber przeznaczone dla maluszków, które pierwsze owocowe doświadczenia mają już za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jest ważne w nowych deserkach Gerber?</w:t>
      </w:r>
    </w:p>
    <w:p>
      <w:pPr>
        <w:spacing w:before="0" w:after="300"/>
      </w:pPr>
      <w:r>
        <w:rPr>
          <w:rFonts w:ascii="calibri" w:hAnsi="calibri" w:eastAsia="calibri" w:cs="calibri"/>
          <w:sz w:val="24"/>
          <w:szCs w:val="24"/>
        </w:rPr>
        <w:t xml:space="preserve">Gerber od dawna podkreśla znaczenie różnorodności w diecie dzieci, a ponieważ owoce świetnie smakują w towarzystwie jogurtu i produktów zbożowych, w ofercie marki pojawiły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Banany, jabłka, truskawki z jogurtem i musli</w:t>
      </w:r>
      <w:r>
        <w:rPr>
          <w:rFonts w:ascii="calibri" w:hAnsi="calibri" w:eastAsia="calibri" w:cs="calibri"/>
          <w:sz w:val="24"/>
          <w:szCs w:val="24"/>
        </w:rPr>
        <w:t xml:space="preserve"> – dla niemowląt po 8. miesiącu życia, </w:t>
      </w:r>
    </w:p>
    <w:p>
      <w:r>
        <w:rPr>
          <w:rFonts w:ascii="calibri" w:hAnsi="calibri" w:eastAsia="calibri" w:cs="calibri"/>
          <w:sz w:val="24"/>
          <w:szCs w:val="24"/>
        </w:rPr>
        <w:t xml:space="preserve"> masa netto 190 g,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Gruszki i jabłka z jogurtem i musli</w:t>
      </w:r>
      <w:r>
        <w:rPr>
          <w:rFonts w:ascii="calibri" w:hAnsi="calibri" w:eastAsia="calibri" w:cs="calibri"/>
          <w:sz w:val="24"/>
          <w:szCs w:val="24"/>
        </w:rPr>
        <w:t xml:space="preserve"> – dla niemowląt po 8. miesiącu życia, masa netto </w:t>
      </w:r>
    </w:p>
    <w:p>
      <w:r>
        <w:rPr>
          <w:rFonts w:ascii="calibri" w:hAnsi="calibri" w:eastAsia="calibri" w:cs="calibri"/>
          <w:sz w:val="24"/>
          <w:szCs w:val="24"/>
        </w:rPr>
        <w:t xml:space="preserve"> 190 g, cena rekomendowana przez producenta 5,99 zł;</w:t>
      </w:r>
    </w:p>
    <w:p>
      <w:pPr>
        <w:spacing w:before="0" w:after="300"/>
      </w:pPr>
      <w:r>
        <w:rPr>
          <w:rFonts w:ascii="calibri" w:hAnsi="calibri" w:eastAsia="calibri" w:cs="calibri"/>
          <w:sz w:val="24"/>
          <w:szCs w:val="24"/>
        </w:rPr>
        <w:t xml:space="preserve">Już wkrótce dołączą do nich kolejne 2 nowe desery: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„Szarlotka” Jabłka z biszkoptem i nutką waniliową</w:t>
      </w:r>
      <w:r>
        <w:rPr>
          <w:rFonts w:ascii="calibri" w:hAnsi="calibri" w:eastAsia="calibri" w:cs="calibri"/>
          <w:sz w:val="24"/>
          <w:szCs w:val="24"/>
        </w:rPr>
        <w:t xml:space="preserve"> – dla niemowląt po 8. miesiącu życia, masa netto 190 g,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Jabłka, mango z nutką ananasa i kluseczkami</w:t>
      </w:r>
      <w:r>
        <w:rPr>
          <w:rFonts w:ascii="calibri" w:hAnsi="calibri" w:eastAsia="calibri" w:cs="calibri"/>
          <w:sz w:val="24"/>
          <w:szCs w:val="24"/>
        </w:rPr>
        <w:t xml:space="preserve"> – dla niemowląt po 10. miesiącu życia, </w:t>
      </w:r>
    </w:p>
    <w:p>
      <w:r>
        <w:rPr>
          <w:rFonts w:ascii="calibri" w:hAnsi="calibri" w:eastAsia="calibri" w:cs="calibri"/>
          <w:sz w:val="24"/>
          <w:szCs w:val="24"/>
        </w:rPr>
        <w:t xml:space="preserve"> masa netto 190 g, cena rekomendowana przez producenta 5,99 zł.</w:t>
      </w:r>
    </w:p>
    <w:p>
      <w:pPr>
        <w:spacing w:before="0" w:after="300"/>
      </w:pPr>
      <w:r>
        <w:rPr>
          <w:rFonts w:ascii="calibri" w:hAnsi="calibri" w:eastAsia="calibri" w:cs="calibri"/>
          <w:sz w:val="24"/>
          <w:szCs w:val="24"/>
        </w:rPr>
        <w:t xml:space="preserve">Czym nowe produkty zdobędą serca małych smakoszy i ich wymagających rodziców? Każdy </w:t>
      </w:r>
    </w:p>
    <w:p>
      <w:r>
        <w:rPr>
          <w:rFonts w:ascii="calibri" w:hAnsi="calibri" w:eastAsia="calibri" w:cs="calibri"/>
          <w:sz w:val="24"/>
          <w:szCs w:val="24"/>
        </w:rPr>
        <w:t xml:space="preserve"> ze słoiczków kryje aż 190 g pysznego deserku, czyli zdaniem ekspertów</w:t>
      </w:r>
      <w:r>
        <w:rPr>
          <w:rFonts w:ascii="calibri" w:hAnsi="calibri" w:eastAsia="calibri" w:cs="calibri"/>
          <w:sz w:val="24"/>
          <w:szCs w:val="24"/>
          <w:b/>
        </w:rPr>
        <w:t xml:space="preserve"> porcję dopasowaną do potrzeb dzieci </w:t>
      </w:r>
      <w:r>
        <w:rPr>
          <w:rFonts w:ascii="calibri" w:hAnsi="calibri" w:eastAsia="calibri" w:cs="calibri"/>
          <w:sz w:val="24"/>
          <w:szCs w:val="24"/>
        </w:rPr>
        <w:t xml:space="preserve">między końcem 8. miesiąca a pierwszymi urodzinami. Co ważne, </w:t>
      </w:r>
      <w:r>
        <w:rPr>
          <w:rFonts w:ascii="calibri" w:hAnsi="calibri" w:eastAsia="calibri" w:cs="calibri"/>
          <w:sz w:val="24"/>
          <w:szCs w:val="24"/>
          <w:b/>
        </w:rPr>
        <w:t xml:space="preserve">żaden </w:t>
      </w:r>
    </w:p>
    <w:p>
      <w:r>
        <w:rPr>
          <w:rFonts w:ascii="calibri" w:hAnsi="calibri" w:eastAsia="calibri" w:cs="calibri"/>
          <w:sz w:val="24"/>
          <w:szCs w:val="24"/>
          <w:b/>
        </w:rPr>
        <w:t xml:space="preserve"> z deserków nie zawiera dodatku cukru</w:t>
      </w:r>
      <w:r>
        <w:rPr>
          <w:rFonts w:ascii="calibri" w:hAnsi="calibri" w:eastAsia="calibri" w:cs="calibri"/>
          <w:sz w:val="24"/>
          <w:szCs w:val="24"/>
        </w:rPr>
        <w:t xml:space="preserve">, a słodki smak zawdzięcza jedynie naturalnym cukrom pochodzącym z owoców. Ogromny wpływ na opinię najmłodszych na temat nowych produktów będą miały z pewnością także </w:t>
      </w:r>
      <w:r>
        <w:rPr>
          <w:rFonts w:ascii="calibri" w:hAnsi="calibri" w:eastAsia="calibri" w:cs="calibri"/>
          <w:sz w:val="24"/>
          <w:szCs w:val="24"/>
          <w:b/>
        </w:rPr>
        <w:t xml:space="preserve">ciekawe warianty smakowe</w:t>
      </w:r>
      <w:r>
        <w:rPr>
          <w:rFonts w:ascii="calibri" w:hAnsi="calibri" w:eastAsia="calibri" w:cs="calibri"/>
          <w:sz w:val="24"/>
          <w:szCs w:val="24"/>
        </w:rPr>
        <w:t xml:space="preserve">. Są tam dobrze znane gruszki i truskawki, egzotyczne ananasy i mango, a ponieważ szarlotka najlepiej smakuje z waniliowym sosem, również deser Gerber pachnie tą przyprawą.</w:t>
      </w:r>
    </w:p>
    <w:p>
      <w:pPr>
        <w:spacing w:before="0" w:after="300"/>
      </w:pPr>
      <w:r>
        <w:rPr>
          <w:rFonts w:ascii="calibri" w:hAnsi="calibri" w:eastAsia="calibri" w:cs="calibri"/>
          <w:sz w:val="24"/>
          <w:szCs w:val="24"/>
        </w:rPr>
        <w:t xml:space="preserve">Nowe desery Gerber to coś więcej niż zwykła przekąska między posiłkami lub pyszny podwieczorek. To przede wszystkim </w:t>
      </w:r>
      <w:r>
        <w:rPr>
          <w:rFonts w:ascii="calibri" w:hAnsi="calibri" w:eastAsia="calibri" w:cs="calibri"/>
          <w:sz w:val="24"/>
          <w:szCs w:val="24"/>
          <w:b/>
        </w:rPr>
        <w:t xml:space="preserve">sposób na atrakcyjną naukę smaków, która przyniesie mnóstwo radości całej rodzinie</w:t>
      </w:r>
      <w:r>
        <w:rPr>
          <w:rFonts w:ascii="calibri" w:hAnsi="calibri" w:eastAsia="calibri" w:cs="calibri"/>
          <w:sz w:val="24"/>
          <w:szCs w:val="24"/>
        </w:rPr>
        <w:t xml:space="preserve"> – zarówno maluszkowi, który dzięki nim pozna nowe smaki, jak i jego rodzicom, którzy w ten sposób mogą rozpocząć budowanie u niego dobrych nawyków żywieniowych </w:t>
      </w:r>
    </w:p>
    <w:p>
      <w:r>
        <w:rPr>
          <w:rFonts w:ascii="calibri" w:hAnsi="calibri" w:eastAsia="calibri" w:cs="calibri"/>
          <w:sz w:val="24"/>
          <w:szCs w:val="24"/>
        </w:rPr>
        <w:t xml:space="preserve"> i otwartości na nowości już we wczesnym, kluczowym etapie życia.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Opisane zmiany to nie koniec rewolucji w deserkach Gerber - niedawno w ofercie marki pojawiły się </w:t>
      </w:r>
      <w:r>
        <w:rPr>
          <w:rFonts w:ascii="calibri" w:hAnsi="calibri" w:eastAsia="calibri" w:cs="calibri"/>
          <w:sz w:val="24"/>
          <w:szCs w:val="24"/>
          <w:b/>
        </w:rPr>
        <w:t xml:space="preserve">musy owocowe w tubkach w 6 atrakcyjnych wersjach smakowych</w:t>
      </w:r>
      <w:r>
        <w:rPr>
          <w:rFonts w:ascii="calibri" w:hAnsi="calibri" w:eastAsia="calibri" w:cs="calibri"/>
          <w:sz w:val="24"/>
          <w:szCs w:val="24"/>
        </w:rPr>
        <w:t xml:space="preserve"> łączące jabłka, mango, morelę, brzoskwinię i inne smakowite owoce. Dzięki wygodnemu opakowaniu świetnie sprawdzą się zarówno w domu jak i poza nim.</w:t>
      </w:r>
    </w:p>
    <w:p>
      <w:pPr>
        <w:spacing w:before="0" w:after="300"/>
      </w:pPr>
      <w:r>
        <w:rPr>
          <w:rFonts w:ascii="calibri" w:hAnsi="calibri" w:eastAsia="calibri" w:cs="calibri"/>
          <w:sz w:val="24"/>
          <w:szCs w:val="24"/>
        </w:rPr>
        <w:t xml:space="preserve">O 5 dań z charakterystycznymi zielonymi nakrętkami powiększyła się ostatnio także rodzina dań gotowych Gerber. Są to </w:t>
      </w:r>
      <w:r>
        <w:rPr>
          <w:rFonts w:ascii="calibri" w:hAnsi="calibri" w:eastAsia="calibri" w:cs="calibri"/>
          <w:sz w:val="24"/>
          <w:szCs w:val="24"/>
          <w:b/>
        </w:rPr>
        <w:t xml:space="preserve">propozycje obiadków i warzywnych kremów bez mięsa</w:t>
      </w:r>
      <w:r>
        <w:rPr>
          <w:rFonts w:ascii="calibri" w:hAnsi="calibri" w:eastAsia="calibri" w:cs="calibri"/>
          <w:sz w:val="24"/>
          <w:szCs w:val="24"/>
        </w:rPr>
        <w:t xml:space="preserve">, które pozwolą na zapoznanie maluszka z nowymi smakami warzyw: cukinii, pasternaku, brukselki, zielonego groszku, dyni, ale także łagodnego sera mozzarella, m.in. w formie </w:t>
      </w:r>
      <w:r>
        <w:rPr>
          <w:rFonts w:ascii="calibri" w:hAnsi="calibri" w:eastAsia="calibri" w:cs="calibri"/>
          <w:sz w:val="24"/>
          <w:szCs w:val="24"/>
          <w:i/>
          <w:iCs/>
        </w:rPr>
        <w:t xml:space="preserve">Risotto z kalafiorem </w:t>
      </w:r>
    </w:p>
    <w:p>
      <w:r>
        <w:rPr>
          <w:rFonts w:ascii="calibri" w:hAnsi="calibri" w:eastAsia="calibri" w:cs="calibri"/>
          <w:sz w:val="24"/>
          <w:szCs w:val="24"/>
          <w:i/>
          <w:iCs/>
        </w:rPr>
        <w:t xml:space="preserve"> i mozzarellą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Dziecko rozwija się każdego dnia. </w:t>
      </w:r>
      <w:r>
        <w:rPr>
          <w:rFonts w:ascii="calibri" w:hAnsi="calibri" w:eastAsia="calibri" w:cs="calibri"/>
          <w:sz w:val="24"/>
          <w:szCs w:val="24"/>
          <w:b/>
        </w:rPr>
        <w:t xml:space="preserve">By nadążyć za jego rosnącymi potrzebami, produkty Gerber również stale się zmieniają</w:t>
      </w:r>
      <w:r>
        <w:rPr>
          <w:rFonts w:ascii="calibri" w:hAnsi="calibri" w:eastAsia="calibri" w:cs="calibri"/>
          <w:sz w:val="24"/>
          <w:szCs w:val="24"/>
        </w:rPr>
        <w:t xml:space="preserve">. Ich receptury, konsystencja, wygląd, a nawet opakowania zawsze idą krok w krok za oczekiwaniami maluszków i ich rodziców.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1f1fa4315089d90e3279d4a320a05254&amp;id=37660&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2026-06-09T00:01:10+02:00</dcterms:created>
  <dcterms:modified xsi:type="dcterms:W3CDTF">2026-06-09T00:01:10+02:00</dcterms:modified>
</cp:coreProperties>
</file>

<file path=docProps/custom.xml><?xml version="1.0" encoding="utf-8"?>
<Properties xmlns="http://schemas.openxmlformats.org/officeDocument/2006/custom-properties" xmlns:vt="http://schemas.openxmlformats.org/officeDocument/2006/docPropsVTypes"/>
</file>